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92"/>
        <w:gridCol w:w="1595"/>
        <w:gridCol w:w="1417"/>
        <w:gridCol w:w="1985"/>
        <w:gridCol w:w="3126"/>
      </w:tblGrid>
      <w:tr w:rsidR="00285FE9" w:rsidRPr="00ED38BD" w14:paraId="2987D9EB" w14:textId="77777777" w:rsidTr="00285FE9">
        <w:trPr>
          <w:trHeight w:val="284"/>
          <w:jc w:val="center"/>
        </w:trPr>
        <w:tc>
          <w:tcPr>
            <w:tcW w:w="5804" w:type="dxa"/>
            <w:gridSpan w:val="3"/>
            <w:shd w:val="clear" w:color="auto" w:fill="auto"/>
            <w:vAlign w:val="center"/>
          </w:tcPr>
          <w:p w14:paraId="29B87853" w14:textId="77777777" w:rsidR="00285FE9" w:rsidRPr="00ED38BD" w:rsidRDefault="00285FE9" w:rsidP="00A83DD8">
            <w:pPr>
              <w:jc w:val="both"/>
              <w:rPr>
                <w:rFonts w:ascii="Arial" w:hAnsi="Arial" w:cs="Arial"/>
              </w:rPr>
            </w:pPr>
            <w:r w:rsidRPr="00ED38BD">
              <w:rPr>
                <w:rFonts w:ascii="Arial" w:hAnsi="Arial" w:cs="Arial"/>
                <w:b/>
              </w:rPr>
              <w:t xml:space="preserve">ÁREA: </w:t>
            </w:r>
            <w:r>
              <w:rPr>
                <w:rFonts w:ascii="Arial" w:hAnsi="Arial" w:cs="Arial"/>
                <w:b/>
              </w:rPr>
              <w:t xml:space="preserve">   </w:t>
            </w:r>
            <w:r w:rsidRPr="00ED38BD">
              <w:rPr>
                <w:rFonts w:ascii="Arial" w:hAnsi="Arial" w:cs="Arial"/>
              </w:rPr>
              <w:t xml:space="preserve">Matemáticas </w:t>
            </w:r>
          </w:p>
        </w:tc>
        <w:tc>
          <w:tcPr>
            <w:tcW w:w="5111" w:type="dxa"/>
            <w:gridSpan w:val="2"/>
            <w:shd w:val="clear" w:color="auto" w:fill="auto"/>
            <w:vAlign w:val="center"/>
          </w:tcPr>
          <w:p w14:paraId="24ECBFD3" w14:textId="1C69ADD2" w:rsidR="00285FE9" w:rsidRPr="00ED38BD" w:rsidRDefault="00285FE9" w:rsidP="00A83DD8">
            <w:pPr>
              <w:rPr>
                <w:rFonts w:ascii="Arial" w:hAnsi="Arial" w:cs="Arial"/>
                <w:lang w:val="pt-BR"/>
              </w:rPr>
            </w:pPr>
            <w:r w:rsidRPr="00ED38BD">
              <w:rPr>
                <w:rFonts w:ascii="Arial" w:hAnsi="Arial" w:cs="Arial"/>
                <w:b/>
                <w:lang w:val="pt-BR"/>
              </w:rPr>
              <w:t xml:space="preserve">DOCENTE: </w:t>
            </w:r>
          </w:p>
        </w:tc>
      </w:tr>
      <w:tr w:rsidR="00285FE9" w:rsidRPr="00ED38BD" w14:paraId="54E660CD" w14:textId="77777777" w:rsidTr="00285FE9">
        <w:trPr>
          <w:trHeight w:val="284"/>
          <w:jc w:val="center"/>
        </w:trPr>
        <w:tc>
          <w:tcPr>
            <w:tcW w:w="5804" w:type="dxa"/>
            <w:gridSpan w:val="3"/>
            <w:shd w:val="clear" w:color="auto" w:fill="auto"/>
            <w:vAlign w:val="center"/>
          </w:tcPr>
          <w:p w14:paraId="5BBFE529" w14:textId="77777777" w:rsidR="00285FE9" w:rsidRPr="00ED38BD" w:rsidRDefault="00285FE9" w:rsidP="00A83DD8">
            <w:pPr>
              <w:jc w:val="both"/>
              <w:rPr>
                <w:rFonts w:ascii="Arial" w:hAnsi="Arial" w:cs="Arial"/>
                <w:b/>
              </w:rPr>
            </w:pPr>
            <w:r w:rsidRPr="00ED38BD">
              <w:rPr>
                <w:rFonts w:ascii="Arial" w:hAnsi="Arial" w:cs="Arial"/>
                <w:b/>
              </w:rPr>
              <w:t>ASIGNATURA:</w:t>
            </w:r>
            <w:r w:rsidRPr="00ED38BD">
              <w:rPr>
                <w:rFonts w:ascii="Arial" w:hAnsi="Arial" w:cs="Arial"/>
              </w:rPr>
              <w:t xml:space="preserve"> </w:t>
            </w:r>
            <w:r>
              <w:rPr>
                <w:rFonts w:ascii="Arial" w:hAnsi="Arial" w:cs="Arial"/>
              </w:rPr>
              <w:t xml:space="preserve">    </w:t>
            </w:r>
            <w:r w:rsidRPr="00ED38BD">
              <w:rPr>
                <w:rFonts w:ascii="Arial" w:hAnsi="Arial" w:cs="Arial"/>
              </w:rPr>
              <w:t>Matemática</w:t>
            </w:r>
          </w:p>
        </w:tc>
        <w:tc>
          <w:tcPr>
            <w:tcW w:w="5111" w:type="dxa"/>
            <w:gridSpan w:val="2"/>
            <w:shd w:val="clear" w:color="auto" w:fill="auto"/>
            <w:vAlign w:val="center"/>
          </w:tcPr>
          <w:p w14:paraId="6BC73919" w14:textId="77777777" w:rsidR="00285FE9" w:rsidRPr="00ED38BD" w:rsidRDefault="00285FE9" w:rsidP="00A83DD8">
            <w:pPr>
              <w:rPr>
                <w:rFonts w:ascii="Arial" w:hAnsi="Arial" w:cs="Arial"/>
                <w:b/>
              </w:rPr>
            </w:pPr>
            <w:r w:rsidRPr="00ED38BD">
              <w:rPr>
                <w:rFonts w:ascii="Arial" w:hAnsi="Arial" w:cs="Arial"/>
                <w:b/>
              </w:rPr>
              <w:t>ESTUDIANTE:</w:t>
            </w:r>
          </w:p>
        </w:tc>
      </w:tr>
      <w:tr w:rsidR="00285FE9" w:rsidRPr="00ED38BD" w14:paraId="120FCE33" w14:textId="77777777" w:rsidTr="00285FE9">
        <w:trPr>
          <w:trHeight w:val="284"/>
          <w:jc w:val="center"/>
        </w:trPr>
        <w:tc>
          <w:tcPr>
            <w:tcW w:w="2792" w:type="dxa"/>
            <w:shd w:val="clear" w:color="auto" w:fill="auto"/>
            <w:vAlign w:val="center"/>
          </w:tcPr>
          <w:p w14:paraId="251C87E5" w14:textId="77777777" w:rsidR="00285FE9" w:rsidRPr="00ED38BD" w:rsidRDefault="00285FE9" w:rsidP="00A83DD8">
            <w:pPr>
              <w:jc w:val="both"/>
              <w:rPr>
                <w:rFonts w:ascii="Arial" w:hAnsi="Arial" w:cs="Arial"/>
              </w:rPr>
            </w:pPr>
            <w:r w:rsidRPr="00ED38BD">
              <w:rPr>
                <w:rFonts w:ascii="Arial" w:hAnsi="Arial" w:cs="Arial"/>
                <w:b/>
              </w:rPr>
              <w:t xml:space="preserve">GRADO:   </w:t>
            </w:r>
            <w:r w:rsidRPr="00ED38BD">
              <w:rPr>
                <w:rFonts w:ascii="Arial" w:hAnsi="Arial" w:cs="Arial"/>
              </w:rPr>
              <w:t>Ciclo VI</w:t>
            </w:r>
          </w:p>
        </w:tc>
        <w:tc>
          <w:tcPr>
            <w:tcW w:w="1595" w:type="dxa"/>
            <w:shd w:val="clear" w:color="auto" w:fill="auto"/>
            <w:vAlign w:val="center"/>
          </w:tcPr>
          <w:p w14:paraId="5296137D" w14:textId="7D993C65" w:rsidR="00285FE9" w:rsidRPr="00ED38BD" w:rsidRDefault="00CA6F81" w:rsidP="00A83DD8">
            <w:pPr>
              <w:jc w:val="both"/>
              <w:rPr>
                <w:rFonts w:ascii="Arial" w:hAnsi="Arial" w:cs="Arial"/>
              </w:rPr>
            </w:pPr>
            <w:r>
              <w:rPr>
                <w:rFonts w:ascii="Arial" w:hAnsi="Arial" w:cs="Arial"/>
                <w:b/>
              </w:rPr>
              <w:t>MÓDULO</w:t>
            </w:r>
            <w:r w:rsidR="00285FE9" w:rsidRPr="00ED38BD">
              <w:rPr>
                <w:rFonts w:ascii="Arial" w:hAnsi="Arial" w:cs="Arial"/>
                <w:b/>
              </w:rPr>
              <w:t xml:space="preserve">: </w:t>
            </w:r>
            <w:r w:rsidR="00285FE9" w:rsidRPr="00ED38BD">
              <w:rPr>
                <w:rFonts w:ascii="Arial" w:hAnsi="Arial" w:cs="Arial"/>
              </w:rPr>
              <w:t>1</w:t>
            </w:r>
          </w:p>
        </w:tc>
        <w:tc>
          <w:tcPr>
            <w:tcW w:w="1417" w:type="dxa"/>
            <w:shd w:val="clear" w:color="auto" w:fill="auto"/>
            <w:vAlign w:val="center"/>
          </w:tcPr>
          <w:p w14:paraId="62767E32" w14:textId="199B8954" w:rsidR="00285FE9" w:rsidRPr="00ED38BD" w:rsidRDefault="00285FE9" w:rsidP="00A83DD8">
            <w:pPr>
              <w:jc w:val="both"/>
              <w:rPr>
                <w:rFonts w:ascii="Arial" w:hAnsi="Arial" w:cs="Arial"/>
              </w:rPr>
            </w:pPr>
            <w:r>
              <w:rPr>
                <w:rFonts w:ascii="Arial" w:hAnsi="Arial" w:cs="Arial"/>
                <w:b/>
              </w:rPr>
              <w:t>ANEXO</w:t>
            </w:r>
            <w:r w:rsidRPr="00ED38BD">
              <w:rPr>
                <w:rFonts w:ascii="Arial" w:hAnsi="Arial" w:cs="Arial"/>
                <w:b/>
              </w:rPr>
              <w:t>:</w:t>
            </w:r>
            <w:r w:rsidRPr="00ED38BD">
              <w:rPr>
                <w:rFonts w:ascii="Arial" w:hAnsi="Arial" w:cs="Arial"/>
              </w:rPr>
              <w:t xml:space="preserve"> </w:t>
            </w:r>
            <w:r w:rsidR="00FA3D51">
              <w:rPr>
                <w:rFonts w:ascii="Arial" w:hAnsi="Arial" w:cs="Arial"/>
              </w:rPr>
              <w:t>7</w:t>
            </w:r>
          </w:p>
        </w:tc>
        <w:tc>
          <w:tcPr>
            <w:tcW w:w="1985" w:type="dxa"/>
            <w:shd w:val="clear" w:color="auto" w:fill="auto"/>
            <w:vAlign w:val="center"/>
          </w:tcPr>
          <w:p w14:paraId="76D4318E" w14:textId="77777777" w:rsidR="00285FE9" w:rsidRPr="00ED38BD" w:rsidRDefault="00285FE9" w:rsidP="00A83DD8">
            <w:pPr>
              <w:jc w:val="both"/>
              <w:rPr>
                <w:rFonts w:ascii="Arial" w:hAnsi="Arial" w:cs="Arial"/>
                <w:b/>
              </w:rPr>
            </w:pPr>
            <w:r w:rsidRPr="00ED38BD">
              <w:rPr>
                <w:rFonts w:ascii="Arial" w:hAnsi="Arial" w:cs="Arial"/>
                <w:b/>
              </w:rPr>
              <w:t>TIEMPO:</w:t>
            </w:r>
          </w:p>
        </w:tc>
        <w:tc>
          <w:tcPr>
            <w:tcW w:w="3126" w:type="dxa"/>
            <w:shd w:val="clear" w:color="auto" w:fill="auto"/>
            <w:vAlign w:val="center"/>
          </w:tcPr>
          <w:p w14:paraId="457E1C48" w14:textId="77777777" w:rsidR="00285FE9" w:rsidRPr="00ED38BD" w:rsidRDefault="00285FE9" w:rsidP="00A83DD8">
            <w:pPr>
              <w:jc w:val="both"/>
              <w:rPr>
                <w:rFonts w:ascii="Arial" w:hAnsi="Arial" w:cs="Arial"/>
              </w:rPr>
            </w:pPr>
            <w:r w:rsidRPr="00ED38BD">
              <w:rPr>
                <w:rFonts w:ascii="Arial" w:hAnsi="Arial" w:cs="Arial"/>
                <w:b/>
              </w:rPr>
              <w:t>FECHA: ____/ ____ / ____</w:t>
            </w:r>
          </w:p>
        </w:tc>
      </w:tr>
    </w:tbl>
    <w:p w14:paraId="03663E6B" w14:textId="43D6DE0C" w:rsidR="00F503E6" w:rsidRDefault="00FA3D51"/>
    <w:p w14:paraId="251146A8" w14:textId="54828150" w:rsidR="003B00D8" w:rsidRPr="003B00D8" w:rsidRDefault="003B00D8">
      <w:pPr>
        <w:rPr>
          <w:rFonts w:ascii="Arial" w:hAnsi="Arial" w:cs="Arial"/>
          <w:b/>
          <w:bCs/>
        </w:rPr>
      </w:pPr>
      <w:r w:rsidRPr="003B00D8">
        <w:rPr>
          <w:rFonts w:ascii="Arial" w:hAnsi="Arial" w:cs="Arial"/>
          <w:b/>
          <w:bCs/>
        </w:rPr>
        <w:t xml:space="preserve">ACTIVIDAD PERSONAL </w:t>
      </w:r>
      <w:r w:rsidR="00FA3D51">
        <w:rPr>
          <w:rFonts w:ascii="Arial" w:hAnsi="Arial" w:cs="Arial"/>
          <w:b/>
          <w:bCs/>
        </w:rPr>
        <w:t>7</w:t>
      </w:r>
    </w:p>
    <w:p w14:paraId="047531B7" w14:textId="7AAEDE1B" w:rsidR="00EF18EB" w:rsidRPr="00EF18EB" w:rsidRDefault="00EF18EB" w:rsidP="00EF18EB">
      <w:pPr>
        <w:tabs>
          <w:tab w:val="left" w:pos="450"/>
        </w:tabs>
        <w:rPr>
          <w:rFonts w:ascii="Arial" w:eastAsia="BatangChe" w:hAnsi="Arial" w:cs="Arial"/>
          <w:b/>
        </w:rPr>
      </w:pPr>
    </w:p>
    <w:p w14:paraId="462AD9E6" w14:textId="730CC64A" w:rsidR="00FA3D51" w:rsidRPr="00203503" w:rsidRDefault="00FA3D51" w:rsidP="00FA3D51">
      <w:pPr>
        <w:pStyle w:val="Prrafodelista"/>
        <w:numPr>
          <w:ilvl w:val="0"/>
          <w:numId w:val="30"/>
        </w:numPr>
        <w:spacing w:line="259" w:lineRule="auto"/>
        <w:ind w:left="426"/>
        <w:contextualSpacing/>
        <w:rPr>
          <w:rFonts w:ascii="Arial" w:hAnsi="Arial" w:cs="Arial"/>
          <w:lang w:val="en-US"/>
        </w:rPr>
      </w:pPr>
      <w:r w:rsidRPr="00203503">
        <w:rPr>
          <w:rFonts w:ascii="Arial" w:hAnsi="Arial" w:cs="Arial"/>
          <w:lang w:val="en-US"/>
        </w:rPr>
        <w:t>Le</w:t>
      </w:r>
      <w:r>
        <w:rPr>
          <w:rFonts w:ascii="Arial" w:hAnsi="Arial" w:cs="Arial"/>
          <w:lang w:val="en-US"/>
        </w:rPr>
        <w:t>a</w:t>
      </w:r>
      <w:r w:rsidRPr="00203503">
        <w:rPr>
          <w:rFonts w:ascii="Arial" w:hAnsi="Arial" w:cs="Arial"/>
          <w:lang w:val="en-US"/>
        </w:rPr>
        <w:t xml:space="preserve"> y </w:t>
      </w:r>
      <w:r w:rsidRPr="00203503">
        <w:rPr>
          <w:rFonts w:ascii="Arial" w:hAnsi="Arial" w:cs="Arial"/>
        </w:rPr>
        <w:t>resuelv</w:t>
      </w:r>
      <w:r>
        <w:rPr>
          <w:rFonts w:ascii="Arial" w:hAnsi="Arial" w:cs="Arial"/>
        </w:rPr>
        <w:t>a</w:t>
      </w:r>
      <w:r>
        <w:rPr>
          <w:rFonts w:ascii="Arial" w:hAnsi="Arial" w:cs="Arial"/>
          <w:lang w:val="en-US"/>
        </w:rPr>
        <w:t xml:space="preserve">: </w:t>
      </w:r>
    </w:p>
    <w:p w14:paraId="74F61AC7" w14:textId="77777777" w:rsidR="00FA3D51" w:rsidRDefault="00FA3D51" w:rsidP="00FA3D51">
      <w:pPr>
        <w:jc w:val="both"/>
        <w:rPr>
          <w:rFonts w:ascii="Arial" w:hAnsi="Arial" w:cs="Arial"/>
        </w:rPr>
      </w:pPr>
      <w:r w:rsidRPr="00F212E6">
        <w:rPr>
          <w:rFonts w:ascii="Arial" w:hAnsi="Arial" w:cs="Arial"/>
        </w:rPr>
        <w:t>Una empresa de consultoría s</w:t>
      </w:r>
      <w:r>
        <w:rPr>
          <w:rFonts w:ascii="Arial" w:hAnsi="Arial" w:cs="Arial"/>
        </w:rPr>
        <w:t>e ha presentado a un concurso para un proyecto de investigación. Inicialmente la dirección de la empresa pensó que tenía un 50% de probabilidad de obtener el contrato. Sin embargo, el departamento al que fue presentada la propuesta solicitó más información al respecto. Por experiencia, se sabe que el departamento solicitó información adicional en 75% de las propuestas aceptadas y en 40% de las propuestas rechazadas.</w:t>
      </w:r>
    </w:p>
    <w:p w14:paraId="206E3669" w14:textId="77777777" w:rsidR="00FA3D51" w:rsidRDefault="00FA3D51" w:rsidP="00FA3D51">
      <w:pPr>
        <w:jc w:val="both"/>
        <w:rPr>
          <w:rFonts w:ascii="Arial" w:hAnsi="Arial" w:cs="Arial"/>
        </w:rPr>
      </w:pPr>
    </w:p>
    <w:p w14:paraId="3F2A2632" w14:textId="77777777" w:rsidR="00FA3D51" w:rsidRDefault="00FA3D51" w:rsidP="00FA3D51">
      <w:pPr>
        <w:pStyle w:val="Prrafodelista"/>
        <w:numPr>
          <w:ilvl w:val="0"/>
          <w:numId w:val="31"/>
        </w:numPr>
        <w:spacing w:line="259" w:lineRule="auto"/>
        <w:contextualSpacing/>
        <w:jc w:val="both"/>
        <w:rPr>
          <w:rFonts w:ascii="Arial" w:hAnsi="Arial" w:cs="Arial"/>
        </w:rPr>
      </w:pPr>
      <w:r>
        <w:rPr>
          <w:rFonts w:ascii="Arial" w:hAnsi="Arial" w:cs="Arial"/>
        </w:rPr>
        <w:t>¿Cuál es la probabilidad a priori de tener éxito?</w:t>
      </w:r>
    </w:p>
    <w:p w14:paraId="4F083404" w14:textId="77777777" w:rsidR="00FA3D51" w:rsidRDefault="00FA3D51" w:rsidP="00FA3D51">
      <w:pPr>
        <w:pStyle w:val="Prrafodelista"/>
        <w:numPr>
          <w:ilvl w:val="0"/>
          <w:numId w:val="31"/>
        </w:numPr>
        <w:spacing w:line="259" w:lineRule="auto"/>
        <w:contextualSpacing/>
        <w:jc w:val="both"/>
        <w:rPr>
          <w:rFonts w:ascii="Arial" w:hAnsi="Arial" w:cs="Arial"/>
        </w:rPr>
      </w:pPr>
      <w:r>
        <w:rPr>
          <w:rFonts w:ascii="Arial" w:hAnsi="Arial" w:cs="Arial"/>
        </w:rPr>
        <w:t>¿Cuál es la probabilidad condicional de tener una solicitud de informes adicionales dado que al final la oferta será seleccionada?</w:t>
      </w:r>
    </w:p>
    <w:p w14:paraId="08C04DDB" w14:textId="77777777" w:rsidR="00FA3D51" w:rsidRDefault="00FA3D51" w:rsidP="00FA3D51">
      <w:pPr>
        <w:pStyle w:val="Prrafodelista"/>
        <w:numPr>
          <w:ilvl w:val="0"/>
          <w:numId w:val="31"/>
        </w:numPr>
        <w:spacing w:line="259" w:lineRule="auto"/>
        <w:contextualSpacing/>
        <w:jc w:val="both"/>
        <w:rPr>
          <w:rFonts w:ascii="Arial" w:hAnsi="Arial" w:cs="Arial"/>
        </w:rPr>
      </w:pPr>
      <w:r>
        <w:rPr>
          <w:rFonts w:ascii="Arial" w:hAnsi="Arial" w:cs="Arial"/>
        </w:rPr>
        <w:t>¿Cuál es la probabilidad a posteriori de que la oferta tenga éxito, dado que ha recibido información adicional?</w:t>
      </w:r>
    </w:p>
    <w:p w14:paraId="54777A36" w14:textId="77777777" w:rsidR="00FA3D51" w:rsidRPr="00203503" w:rsidRDefault="00FA3D51" w:rsidP="00FA3D51">
      <w:pPr>
        <w:pStyle w:val="Prrafodelista"/>
        <w:jc w:val="both"/>
        <w:rPr>
          <w:rFonts w:ascii="Arial" w:hAnsi="Arial" w:cs="Arial"/>
        </w:rPr>
      </w:pPr>
    </w:p>
    <w:p w14:paraId="0698578A" w14:textId="367BB39F" w:rsidR="00FA3D51" w:rsidRDefault="00FA3D51" w:rsidP="00FA3D51">
      <w:pPr>
        <w:pStyle w:val="Prrafodelista"/>
        <w:numPr>
          <w:ilvl w:val="0"/>
          <w:numId w:val="30"/>
        </w:numPr>
        <w:spacing w:line="259" w:lineRule="auto"/>
        <w:ind w:left="426"/>
        <w:contextualSpacing/>
        <w:rPr>
          <w:rFonts w:ascii="Arial" w:hAnsi="Arial" w:cs="Arial"/>
        </w:rPr>
      </w:pPr>
      <w:r>
        <w:rPr>
          <w:rFonts w:ascii="Arial" w:hAnsi="Arial" w:cs="Arial"/>
        </w:rPr>
        <w:t>Le</w:t>
      </w:r>
      <w:r>
        <w:rPr>
          <w:rFonts w:ascii="Arial" w:hAnsi="Arial" w:cs="Arial"/>
        </w:rPr>
        <w:t>a</w:t>
      </w:r>
      <w:r>
        <w:rPr>
          <w:rFonts w:ascii="Arial" w:hAnsi="Arial" w:cs="Arial"/>
        </w:rPr>
        <w:t xml:space="preserve"> y resuelv</w:t>
      </w:r>
      <w:r>
        <w:rPr>
          <w:rFonts w:ascii="Arial" w:hAnsi="Arial" w:cs="Arial"/>
        </w:rPr>
        <w:t>a:</w:t>
      </w:r>
    </w:p>
    <w:p w14:paraId="1D630E85" w14:textId="77777777" w:rsidR="00FA3D51" w:rsidRPr="00516237" w:rsidRDefault="00FA3D51" w:rsidP="00FA3D51">
      <w:pPr>
        <w:pStyle w:val="Prrafodelista"/>
        <w:numPr>
          <w:ilvl w:val="0"/>
          <w:numId w:val="31"/>
        </w:numPr>
        <w:jc w:val="both"/>
        <w:rPr>
          <w:rFonts w:ascii="Arial" w:hAnsi="Arial" w:cs="Arial"/>
        </w:rPr>
      </w:pPr>
      <w:r w:rsidRPr="00516237">
        <w:rPr>
          <w:rFonts w:ascii="Arial" w:hAnsi="Arial" w:cs="Arial"/>
        </w:rPr>
        <w:t xml:space="preserve">En cierta comunidad, el 8% de todos los adultos mayores e 50 años padecen anemia. Si un médico de esta comunidad diagnostica correctamente que el 95% de todas las personas que padecen anemia tienen la enfermedad y diagnostica incorrectamente que el 2% de todas las personas que no padecen la enfermedad la tienen, ¿Cuál es la probabilidad de que una persona mayor de 50 años, diagnosticada por este médico como enfermo de anemia, en realidad padezca la enfermedad? </w:t>
      </w:r>
    </w:p>
    <w:p w14:paraId="7C30BF6E" w14:textId="77777777" w:rsidR="00FA3D51" w:rsidRDefault="00FA3D51" w:rsidP="00FA3D51">
      <w:pPr>
        <w:rPr>
          <w:rFonts w:ascii="Arial" w:hAnsi="Arial" w:cs="Arial"/>
        </w:rPr>
      </w:pPr>
    </w:p>
    <w:p w14:paraId="752CEB39" w14:textId="4941E6C9" w:rsidR="00FA3D51" w:rsidRDefault="00FA3D51" w:rsidP="00FA3D51">
      <w:pPr>
        <w:pStyle w:val="Prrafodelista"/>
        <w:numPr>
          <w:ilvl w:val="0"/>
          <w:numId w:val="30"/>
        </w:numPr>
        <w:spacing w:line="259" w:lineRule="auto"/>
        <w:ind w:left="426"/>
        <w:contextualSpacing/>
        <w:rPr>
          <w:rFonts w:ascii="Arial" w:hAnsi="Arial" w:cs="Arial"/>
        </w:rPr>
      </w:pPr>
      <w:r>
        <w:rPr>
          <w:rFonts w:ascii="Arial" w:hAnsi="Arial" w:cs="Arial"/>
        </w:rPr>
        <w:t>Le</w:t>
      </w:r>
      <w:r>
        <w:rPr>
          <w:rFonts w:ascii="Arial" w:hAnsi="Arial" w:cs="Arial"/>
        </w:rPr>
        <w:t>a</w:t>
      </w:r>
      <w:r>
        <w:rPr>
          <w:rFonts w:ascii="Arial" w:hAnsi="Arial" w:cs="Arial"/>
        </w:rPr>
        <w:t xml:space="preserve"> y resuelv</w:t>
      </w:r>
      <w:r>
        <w:rPr>
          <w:rFonts w:ascii="Arial" w:hAnsi="Arial" w:cs="Arial"/>
        </w:rPr>
        <w:t>a:</w:t>
      </w:r>
      <w:bookmarkStart w:id="0" w:name="_GoBack"/>
      <w:bookmarkEnd w:id="0"/>
    </w:p>
    <w:p w14:paraId="5748EB1B" w14:textId="77777777" w:rsidR="00FA3D51" w:rsidRPr="00516237" w:rsidRDefault="00FA3D51" w:rsidP="00FA3D51">
      <w:pPr>
        <w:pStyle w:val="Prrafodelista"/>
        <w:numPr>
          <w:ilvl w:val="0"/>
          <w:numId w:val="31"/>
        </w:numPr>
        <w:rPr>
          <w:rFonts w:ascii="Arial" w:hAnsi="Arial" w:cs="Arial"/>
        </w:rPr>
      </w:pPr>
      <w:r w:rsidRPr="00516237">
        <w:rPr>
          <w:rFonts w:ascii="Arial" w:hAnsi="Arial" w:cs="Arial"/>
        </w:rPr>
        <w:t>Un analista financiero descubrió que el 40% de las acciones experimentaron un comportamiento superior al promedio, el 18% inferior y el 42% se mantuvieron alrededor del promedio. El 40% del primer grupo fue considerado como buena adquisición; lo mismo que el 30% del segundo grupo y un 10% del último. ¿Cuál es la probabilidad de que un valor considerado como buena adquisición se comporte en forma superior al promedio?</w:t>
      </w:r>
    </w:p>
    <w:p w14:paraId="23705F53" w14:textId="77777777" w:rsidR="00FA3D51" w:rsidRPr="00F212E6" w:rsidRDefault="00FA3D51" w:rsidP="00FA3D51">
      <w:pPr>
        <w:rPr>
          <w:rFonts w:ascii="Arial" w:hAnsi="Arial" w:cs="Arial"/>
          <w:color w:val="FF0000"/>
        </w:rPr>
      </w:pPr>
    </w:p>
    <w:p w14:paraId="2B0B1EE9" w14:textId="77777777" w:rsidR="003B00D8" w:rsidRPr="00ED38BD" w:rsidRDefault="003B00D8" w:rsidP="003B00D8">
      <w:pPr>
        <w:jc w:val="both"/>
        <w:rPr>
          <w:rFonts w:ascii="Arial" w:eastAsia="BatangChe" w:hAnsi="Arial" w:cs="Arial"/>
          <w:b/>
        </w:rPr>
      </w:pPr>
    </w:p>
    <w:sectPr w:rsidR="003B00D8" w:rsidRPr="00ED38BD" w:rsidSect="003B00D8">
      <w:headerReference w:type="default" r:id="rId7"/>
      <w:pgSz w:w="12240" w:h="20160" w:code="5"/>
      <w:pgMar w:top="567" w:right="851" w:bottom="1701" w:left="851" w:header="709" w:footer="709" w:gutter="0"/>
      <w:pgBorders>
        <w:top w:val="double" w:sz="4" w:space="1" w:color="auto"/>
        <w:left w:val="double" w:sz="4" w:space="10" w:color="auto"/>
        <w:bottom w:val="double" w:sz="4" w:space="3" w:color="auto"/>
        <w:right w:val="double" w:sz="4" w:space="10"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730A" w14:textId="77777777" w:rsidR="00285FE9" w:rsidRDefault="00285FE9" w:rsidP="00285FE9">
      <w:r>
        <w:separator/>
      </w:r>
    </w:p>
  </w:endnote>
  <w:endnote w:type="continuationSeparator" w:id="0">
    <w:p w14:paraId="36B325EC" w14:textId="77777777" w:rsidR="00285FE9" w:rsidRDefault="00285FE9" w:rsidP="0028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79A1" w14:textId="77777777" w:rsidR="00285FE9" w:rsidRDefault="00285FE9" w:rsidP="00285FE9">
      <w:r>
        <w:separator/>
      </w:r>
    </w:p>
  </w:footnote>
  <w:footnote w:type="continuationSeparator" w:id="0">
    <w:p w14:paraId="647FC5F0" w14:textId="77777777" w:rsidR="00285FE9" w:rsidRDefault="00285FE9" w:rsidP="00285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B7A1" w14:textId="77777777" w:rsidR="00285FE9" w:rsidRDefault="00285FE9">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567"/>
      <w:gridCol w:w="2213"/>
    </w:tblGrid>
    <w:tr w:rsidR="00285FE9" w:rsidRPr="009803CA" w14:paraId="2AFDE10C" w14:textId="77777777" w:rsidTr="00A83DD8">
      <w:trPr>
        <w:trHeight w:val="454"/>
        <w:jc w:val="center"/>
      </w:trPr>
      <w:tc>
        <w:tcPr>
          <w:tcW w:w="1305" w:type="pct"/>
          <w:vMerge w:val="restart"/>
          <w:shd w:val="clear" w:color="auto" w:fill="auto"/>
          <w:vAlign w:val="center"/>
        </w:tcPr>
        <w:p w14:paraId="14E0A150" w14:textId="77777777" w:rsidR="00285FE9" w:rsidRPr="009803CA" w:rsidRDefault="00285FE9" w:rsidP="00285FE9">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sz w:val="22"/>
              <w:szCs w:val="22"/>
            </w:rPr>
            <w:drawing>
              <wp:inline distT="0" distB="0" distL="0" distR="0" wp14:anchorId="2C52C75C" wp14:editId="7EB6EAE3">
                <wp:extent cx="704850" cy="838200"/>
                <wp:effectExtent l="0" t="0" r="0" b="0"/>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08993D6D" w14:textId="77777777" w:rsidR="00285FE9" w:rsidRPr="009803CA" w:rsidRDefault="00285FE9" w:rsidP="00285FE9">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79D63D62" w14:textId="77777777" w:rsidR="00285FE9" w:rsidRPr="009803CA" w:rsidRDefault="00285FE9" w:rsidP="00285FE9">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FGF-02</w:t>
          </w:r>
        </w:p>
      </w:tc>
    </w:tr>
    <w:tr w:rsidR="00285FE9" w:rsidRPr="009803CA" w14:paraId="08F60BAC" w14:textId="77777777" w:rsidTr="00A83DD8">
      <w:trPr>
        <w:trHeight w:val="397"/>
        <w:jc w:val="center"/>
      </w:trPr>
      <w:tc>
        <w:tcPr>
          <w:tcW w:w="1305" w:type="pct"/>
          <w:vMerge/>
          <w:shd w:val="clear" w:color="auto" w:fill="auto"/>
        </w:tcPr>
        <w:p w14:paraId="68AF5A5B" w14:textId="77777777" w:rsidR="00285FE9" w:rsidRPr="009803CA" w:rsidRDefault="00285FE9" w:rsidP="00285FE9">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2A2A3C76" w14:textId="77777777" w:rsidR="00285FE9" w:rsidRPr="009803CA" w:rsidRDefault="00285FE9" w:rsidP="00285FE9">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315E47D2" w14:textId="77777777" w:rsidR="00285FE9" w:rsidRPr="009803CA" w:rsidRDefault="00285FE9" w:rsidP="00285FE9">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285FE9" w:rsidRPr="009803CA" w14:paraId="3B3658AA" w14:textId="77777777" w:rsidTr="00A83DD8">
      <w:trPr>
        <w:trHeight w:val="340"/>
        <w:jc w:val="center"/>
      </w:trPr>
      <w:tc>
        <w:tcPr>
          <w:tcW w:w="1305" w:type="pct"/>
          <w:vMerge/>
          <w:shd w:val="clear" w:color="auto" w:fill="auto"/>
        </w:tcPr>
        <w:p w14:paraId="622A8ACB" w14:textId="77777777" w:rsidR="00285FE9" w:rsidRPr="009803CA" w:rsidRDefault="00285FE9" w:rsidP="00285FE9">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151B6843" w14:textId="77777777" w:rsidR="00285FE9" w:rsidRPr="009803CA" w:rsidRDefault="00285FE9" w:rsidP="00285FE9">
          <w:pPr>
            <w:jc w:val="center"/>
            <w:rPr>
              <w:rFonts w:ascii="Arial" w:hAnsi="Arial" w:cs="Arial"/>
              <w:b/>
              <w:sz w:val="22"/>
              <w:szCs w:val="22"/>
              <w:lang w:val="es-ES" w:eastAsia="es-ES"/>
            </w:rPr>
          </w:pPr>
          <w:r>
            <w:rPr>
              <w:rFonts w:ascii="Arial" w:hAnsi="Arial" w:cs="Arial"/>
              <w:b/>
              <w:lang w:val="es-ES" w:eastAsia="es-ES"/>
            </w:rPr>
            <w:t>ANEXO MÓDULO</w:t>
          </w:r>
        </w:p>
      </w:tc>
      <w:tc>
        <w:tcPr>
          <w:tcW w:w="1051" w:type="pct"/>
          <w:shd w:val="clear" w:color="auto" w:fill="auto"/>
          <w:vAlign w:val="center"/>
        </w:tcPr>
        <w:p w14:paraId="577B9600" w14:textId="77777777" w:rsidR="00285FE9" w:rsidRPr="009803CA" w:rsidRDefault="00285FE9" w:rsidP="00285FE9">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Pr>
              <w:rFonts w:ascii="Arial" w:eastAsia="Calibri" w:hAnsi="Arial" w:cs="Arial"/>
              <w:lang w:val="es-ES"/>
            </w:rPr>
            <w:t>27/05/2019</w:t>
          </w:r>
        </w:p>
      </w:tc>
    </w:tr>
  </w:tbl>
  <w:p w14:paraId="2EF4435B" w14:textId="77777777" w:rsidR="00285FE9" w:rsidRDefault="00285F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A929"/>
      </v:shape>
    </w:pict>
  </w:numPicBullet>
  <w:abstractNum w:abstractNumId="0" w15:restartNumberingAfterBreak="0">
    <w:nsid w:val="03E0692F"/>
    <w:multiLevelType w:val="hybridMultilevel"/>
    <w:tmpl w:val="5A9C9A42"/>
    <w:lvl w:ilvl="0" w:tplc="6E58A0D0">
      <w:start w:val="1"/>
      <w:numFmt w:val="lowerLetter"/>
      <w:lvlText w:val="%1."/>
      <w:lvlJc w:val="left"/>
      <w:pPr>
        <w:ind w:left="720" w:hanging="360"/>
      </w:pPr>
      <w:rPr>
        <w:rFonts w:ascii="Arial" w:eastAsia="Times New Roman" w:hAnsi="Arial" w:cs="Arial"/>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D6191F"/>
    <w:multiLevelType w:val="hybridMultilevel"/>
    <w:tmpl w:val="1FF096B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954E3B8A">
      <w:start w:val="1"/>
      <w:numFmt w:val="lowerLetter"/>
      <w:lvlText w:val="%3."/>
      <w:lvlJc w:val="left"/>
      <w:pPr>
        <w:ind w:left="748"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814CB"/>
    <w:multiLevelType w:val="hybridMultilevel"/>
    <w:tmpl w:val="75B2C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FF03E6"/>
    <w:multiLevelType w:val="hybridMultilevel"/>
    <w:tmpl w:val="2926DD20"/>
    <w:lvl w:ilvl="0" w:tplc="240A0019">
      <w:start w:val="1"/>
      <w:numFmt w:val="lowerLetter"/>
      <w:lvlText w:val="%1."/>
      <w:lvlJc w:val="left"/>
      <w:pPr>
        <w:ind w:left="720" w:hanging="360"/>
      </w:pPr>
    </w:lvl>
    <w:lvl w:ilvl="1" w:tplc="08E24124">
      <w:start w:val="1"/>
      <w:numFmt w:val="lowerLetter"/>
      <w:lvlText w:val="%2."/>
      <w:lvlJc w:val="left"/>
      <w:pPr>
        <w:ind w:left="786" w:hanging="360"/>
      </w:pPr>
      <w:rPr>
        <w:b/>
      </w:rPr>
    </w:lvl>
    <w:lvl w:ilvl="2" w:tplc="D0E20212">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795696"/>
    <w:multiLevelType w:val="hybridMultilevel"/>
    <w:tmpl w:val="6A56D9E6"/>
    <w:lvl w:ilvl="0" w:tplc="DF461EDA">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FF3C5D"/>
    <w:multiLevelType w:val="hybridMultilevel"/>
    <w:tmpl w:val="171AAECC"/>
    <w:lvl w:ilvl="0" w:tplc="240A000F">
      <w:start w:val="1"/>
      <w:numFmt w:val="decimal"/>
      <w:lvlText w:val="%1."/>
      <w:lvlJc w:val="left"/>
      <w:pPr>
        <w:ind w:left="720" w:hanging="36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1D3E55"/>
    <w:multiLevelType w:val="multilevel"/>
    <w:tmpl w:val="DD522A06"/>
    <w:lvl w:ilvl="0">
      <w:start w:val="4"/>
      <w:numFmt w:val="decimal"/>
      <w:lvlText w:val="%1."/>
      <w:lvlJc w:val="left"/>
      <w:pPr>
        <w:ind w:left="585" w:hanging="585"/>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862" w:hanging="720"/>
      </w:pPr>
      <w:rPr>
        <w:rFonts w:ascii="Arial" w:hAnsi="Arial" w:cs="Arial"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21734E3"/>
    <w:multiLevelType w:val="hybridMultilevel"/>
    <w:tmpl w:val="EE220F06"/>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3445D80"/>
    <w:multiLevelType w:val="hybridMultilevel"/>
    <w:tmpl w:val="909AF55A"/>
    <w:lvl w:ilvl="0" w:tplc="42CE56F0">
      <w:start w:val="1"/>
      <w:numFmt w:val="lowerLetter"/>
      <w:lvlText w:val="%1."/>
      <w:lvlJc w:val="left"/>
      <w:pPr>
        <w:ind w:left="720" w:hanging="360"/>
      </w:pPr>
      <w:rPr>
        <w:b/>
      </w:rPr>
    </w:lvl>
    <w:lvl w:ilvl="1" w:tplc="240A0019">
      <w:start w:val="1"/>
      <w:numFmt w:val="lowerLetter"/>
      <w:lvlText w:val="%2."/>
      <w:lvlJc w:val="left"/>
      <w:pPr>
        <w:ind w:left="644"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5F6440A"/>
    <w:multiLevelType w:val="hybridMultilevel"/>
    <w:tmpl w:val="6974FC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2F101B"/>
    <w:multiLevelType w:val="hybridMultilevel"/>
    <w:tmpl w:val="F94A5732"/>
    <w:lvl w:ilvl="0" w:tplc="8AC643A2">
      <w:start w:val="1"/>
      <w:numFmt w:val="decimal"/>
      <w:lvlText w:val="%1."/>
      <w:lvlJc w:val="left"/>
      <w:pPr>
        <w:ind w:left="502" w:hanging="360"/>
      </w:pPr>
      <w:rPr>
        <w:rFonts w:eastAsia="Times New Roman" w:hint="default"/>
        <w:b w:val="0"/>
      </w:rPr>
    </w:lvl>
    <w:lvl w:ilvl="1" w:tplc="240A0019" w:tentative="1">
      <w:start w:val="1"/>
      <w:numFmt w:val="lowerLetter"/>
      <w:lvlText w:val="%2."/>
      <w:lvlJc w:val="left"/>
      <w:pPr>
        <w:ind w:left="1222" w:hanging="360"/>
      </w:pPr>
    </w:lvl>
    <w:lvl w:ilvl="2" w:tplc="240A001B">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1" w15:restartNumberingAfterBreak="0">
    <w:nsid w:val="2D294843"/>
    <w:multiLevelType w:val="hybridMultilevel"/>
    <w:tmpl w:val="96B874A4"/>
    <w:lvl w:ilvl="0" w:tplc="DE2268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0D46A43"/>
    <w:multiLevelType w:val="hybridMultilevel"/>
    <w:tmpl w:val="67AE0902"/>
    <w:lvl w:ilvl="0" w:tplc="D07836E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74554E"/>
    <w:multiLevelType w:val="multilevel"/>
    <w:tmpl w:val="D2442DDA"/>
    <w:lvl w:ilvl="0">
      <w:start w:val="4"/>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35619BF"/>
    <w:multiLevelType w:val="hybridMultilevel"/>
    <w:tmpl w:val="446C76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2344B2"/>
    <w:multiLevelType w:val="hybridMultilevel"/>
    <w:tmpl w:val="2A3A742A"/>
    <w:lvl w:ilvl="0" w:tplc="240A0019">
      <w:start w:val="1"/>
      <w:numFmt w:val="lowerLetter"/>
      <w:lvlText w:val="%1."/>
      <w:lvlJc w:val="left"/>
      <w:pPr>
        <w:ind w:left="720" w:hanging="360"/>
      </w:pPr>
    </w:lvl>
    <w:lvl w:ilvl="1" w:tplc="06C62A4C">
      <w:start w:val="1"/>
      <w:numFmt w:val="lowerLetter"/>
      <w:lvlText w:val="%2."/>
      <w:lvlJc w:val="left"/>
      <w:pPr>
        <w:ind w:left="644" w:hanging="360"/>
      </w:pPr>
      <w:rPr>
        <w:rFonts w:ascii="Arial" w:eastAsia="Times New Roman" w:hAnsi="Arial" w:cs="Arial"/>
        <w:b/>
      </w:rPr>
    </w:lvl>
    <w:lvl w:ilvl="2" w:tplc="B0B0C818">
      <w:start w:val="5"/>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3E5706"/>
    <w:multiLevelType w:val="multilevel"/>
    <w:tmpl w:val="65C01624"/>
    <w:lvl w:ilvl="0">
      <w:start w:val="4"/>
      <w:numFmt w:val="decimal"/>
      <w:lvlText w:val="%1."/>
      <w:lvlJc w:val="left"/>
      <w:pPr>
        <w:ind w:left="585" w:hanging="585"/>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CC56E5"/>
    <w:multiLevelType w:val="hybridMultilevel"/>
    <w:tmpl w:val="3752A06C"/>
    <w:lvl w:ilvl="0" w:tplc="D4DC934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DD76B2"/>
    <w:multiLevelType w:val="hybridMultilevel"/>
    <w:tmpl w:val="FFBA157E"/>
    <w:lvl w:ilvl="0" w:tplc="6876D1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352EEE"/>
    <w:multiLevelType w:val="hybridMultilevel"/>
    <w:tmpl w:val="851A9A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072A88"/>
    <w:multiLevelType w:val="hybridMultilevel"/>
    <w:tmpl w:val="CA14F7B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647EA8"/>
    <w:multiLevelType w:val="hybridMultilevel"/>
    <w:tmpl w:val="CFDA6F7A"/>
    <w:lvl w:ilvl="0" w:tplc="E5FA6E8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30B0DA1"/>
    <w:multiLevelType w:val="hybridMultilevel"/>
    <w:tmpl w:val="623E3E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835C80"/>
    <w:multiLevelType w:val="hybridMultilevel"/>
    <w:tmpl w:val="646619A8"/>
    <w:lvl w:ilvl="0" w:tplc="8CD654F8">
      <w:start w:val="1"/>
      <w:numFmt w:val="lowerLetter"/>
      <w:lvlText w:val="%1."/>
      <w:lvlJc w:val="left"/>
      <w:pPr>
        <w:ind w:left="788" w:hanging="360"/>
      </w:pPr>
      <w:rPr>
        <w:rFonts w:hint="default"/>
        <w:b/>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4" w15:restartNumberingAfterBreak="0">
    <w:nsid w:val="5DD8771A"/>
    <w:multiLevelType w:val="hybridMultilevel"/>
    <w:tmpl w:val="2A78B8B4"/>
    <w:lvl w:ilvl="0" w:tplc="4224C16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AF175A"/>
    <w:multiLevelType w:val="hybridMultilevel"/>
    <w:tmpl w:val="758025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EA29A8"/>
    <w:multiLevelType w:val="hybridMultilevel"/>
    <w:tmpl w:val="2FCE71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CCD32E2"/>
    <w:multiLevelType w:val="hybridMultilevel"/>
    <w:tmpl w:val="2C4CBB8A"/>
    <w:lvl w:ilvl="0" w:tplc="5010DE9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0E54D9"/>
    <w:multiLevelType w:val="hybridMultilevel"/>
    <w:tmpl w:val="D1960C0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800000"/>
    <w:multiLevelType w:val="hybridMultilevel"/>
    <w:tmpl w:val="DF1A8D08"/>
    <w:lvl w:ilvl="0" w:tplc="240A0019">
      <w:start w:val="1"/>
      <w:numFmt w:val="lowerLetter"/>
      <w:lvlText w:val="%1."/>
      <w:lvlJc w:val="left"/>
      <w:pPr>
        <w:ind w:left="720" w:hanging="360"/>
      </w:pPr>
    </w:lvl>
    <w:lvl w:ilvl="1" w:tplc="F4EC9C76">
      <w:start w:val="1"/>
      <w:numFmt w:val="lowerLetter"/>
      <w:lvlText w:val="%2."/>
      <w:lvlJc w:val="left"/>
      <w:pPr>
        <w:ind w:left="644"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F04131E"/>
    <w:multiLevelType w:val="hybridMultilevel"/>
    <w:tmpl w:val="AF40B082"/>
    <w:lvl w:ilvl="0" w:tplc="F372F68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3"/>
  </w:num>
  <w:num w:numId="3">
    <w:abstractNumId w:val="6"/>
  </w:num>
  <w:num w:numId="4">
    <w:abstractNumId w:val="10"/>
  </w:num>
  <w:num w:numId="5">
    <w:abstractNumId w:val="0"/>
  </w:num>
  <w:num w:numId="6">
    <w:abstractNumId w:val="7"/>
  </w:num>
  <w:num w:numId="7">
    <w:abstractNumId w:val="19"/>
  </w:num>
  <w:num w:numId="8">
    <w:abstractNumId w:val="27"/>
  </w:num>
  <w:num w:numId="9">
    <w:abstractNumId w:val="22"/>
  </w:num>
  <w:num w:numId="10">
    <w:abstractNumId w:val="4"/>
  </w:num>
  <w:num w:numId="11">
    <w:abstractNumId w:val="23"/>
  </w:num>
  <w:num w:numId="12">
    <w:abstractNumId w:val="12"/>
  </w:num>
  <w:num w:numId="13">
    <w:abstractNumId w:val="26"/>
  </w:num>
  <w:num w:numId="14">
    <w:abstractNumId w:val="8"/>
  </w:num>
  <w:num w:numId="15">
    <w:abstractNumId w:val="15"/>
  </w:num>
  <w:num w:numId="16">
    <w:abstractNumId w:val="5"/>
  </w:num>
  <w:num w:numId="17">
    <w:abstractNumId w:val="20"/>
  </w:num>
  <w:num w:numId="18">
    <w:abstractNumId w:val="9"/>
  </w:num>
  <w:num w:numId="19">
    <w:abstractNumId w:val="30"/>
  </w:num>
  <w:num w:numId="20">
    <w:abstractNumId w:val="3"/>
  </w:num>
  <w:num w:numId="21">
    <w:abstractNumId w:val="1"/>
  </w:num>
  <w:num w:numId="22">
    <w:abstractNumId w:val="29"/>
  </w:num>
  <w:num w:numId="23">
    <w:abstractNumId w:val="24"/>
  </w:num>
  <w:num w:numId="24">
    <w:abstractNumId w:val="2"/>
  </w:num>
  <w:num w:numId="25">
    <w:abstractNumId w:val="11"/>
  </w:num>
  <w:num w:numId="26">
    <w:abstractNumId w:val="21"/>
  </w:num>
  <w:num w:numId="27">
    <w:abstractNumId w:val="18"/>
  </w:num>
  <w:num w:numId="28">
    <w:abstractNumId w:val="16"/>
  </w:num>
  <w:num w:numId="29">
    <w:abstractNumId w:val="25"/>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E9"/>
    <w:rsid w:val="00017BA9"/>
    <w:rsid w:val="001A156F"/>
    <w:rsid w:val="00225B11"/>
    <w:rsid w:val="00285FE9"/>
    <w:rsid w:val="003B00D8"/>
    <w:rsid w:val="003E3D0F"/>
    <w:rsid w:val="004232E8"/>
    <w:rsid w:val="00570C3F"/>
    <w:rsid w:val="00734471"/>
    <w:rsid w:val="009F254A"/>
    <w:rsid w:val="00B9007B"/>
    <w:rsid w:val="00C055A7"/>
    <w:rsid w:val="00C43F25"/>
    <w:rsid w:val="00CA6F81"/>
    <w:rsid w:val="00DD3CE8"/>
    <w:rsid w:val="00EC06AF"/>
    <w:rsid w:val="00EF18EB"/>
    <w:rsid w:val="00F803F2"/>
    <w:rsid w:val="00FA3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4345"/>
  <w15:chartTrackingRefBased/>
  <w15:docId w15:val="{8314474A-7490-4884-9497-72549A29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E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5FE9"/>
    <w:pPr>
      <w:tabs>
        <w:tab w:val="center" w:pos="4419"/>
        <w:tab w:val="right" w:pos="8838"/>
      </w:tabs>
    </w:pPr>
  </w:style>
  <w:style w:type="character" w:customStyle="1" w:styleId="EncabezadoCar">
    <w:name w:val="Encabezado Car"/>
    <w:basedOn w:val="Fuentedeprrafopredeter"/>
    <w:link w:val="Encabezado"/>
    <w:uiPriority w:val="99"/>
    <w:rsid w:val="00285FE9"/>
  </w:style>
  <w:style w:type="paragraph" w:styleId="Piedepgina">
    <w:name w:val="footer"/>
    <w:basedOn w:val="Normal"/>
    <w:link w:val="PiedepginaCar"/>
    <w:uiPriority w:val="99"/>
    <w:unhideWhenUsed/>
    <w:rsid w:val="00285FE9"/>
    <w:pPr>
      <w:tabs>
        <w:tab w:val="center" w:pos="4419"/>
        <w:tab w:val="right" w:pos="8838"/>
      </w:tabs>
    </w:pPr>
  </w:style>
  <w:style w:type="character" w:customStyle="1" w:styleId="PiedepginaCar">
    <w:name w:val="Pie de página Car"/>
    <w:basedOn w:val="Fuentedeprrafopredeter"/>
    <w:link w:val="Piedepgina"/>
    <w:uiPriority w:val="99"/>
    <w:rsid w:val="00285FE9"/>
  </w:style>
  <w:style w:type="paragraph" w:styleId="Prrafodelista">
    <w:name w:val="List Paragraph"/>
    <w:basedOn w:val="Normal"/>
    <w:uiPriority w:val="34"/>
    <w:qFormat/>
    <w:rsid w:val="00285FE9"/>
    <w:pPr>
      <w:ind w:left="708"/>
    </w:pPr>
    <w:rPr>
      <w:lang w:val="es-ES" w:eastAsia="es-ES"/>
    </w:rPr>
  </w:style>
  <w:style w:type="paragraph" w:customStyle="1" w:styleId="Default">
    <w:name w:val="Default"/>
    <w:rsid w:val="00285FE9"/>
    <w:pPr>
      <w:autoSpaceDE w:val="0"/>
      <w:autoSpaceDN w:val="0"/>
      <w:adjustRightInd w:val="0"/>
      <w:spacing w:after="0" w:line="240" w:lineRule="auto"/>
    </w:pPr>
    <w:rPr>
      <w:rFonts w:ascii="Calibri" w:eastAsia="Times New Roman" w:hAnsi="Calibri" w:cs="Calibri"/>
      <w:color w:val="000000"/>
      <w:sz w:val="24"/>
      <w:szCs w:val="24"/>
      <w:lang w:eastAsia="es-CO"/>
    </w:rPr>
  </w:style>
  <w:style w:type="table" w:styleId="Tablaconcuadrcula">
    <w:name w:val="Table Grid"/>
    <w:basedOn w:val="Tablanormal"/>
    <w:uiPriority w:val="59"/>
    <w:rsid w:val="00C43F25"/>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017BA9"/>
    <w:pPr>
      <w:spacing w:after="200" w:line="276" w:lineRule="auto"/>
      <w:ind w:left="720"/>
      <w:contextualSpacing/>
    </w:pPr>
    <w:rPr>
      <w:rFonts w:ascii="Calibri" w:eastAsia="Calibri" w:hAnsi="Calibri"/>
      <w:sz w:val="22"/>
      <w:szCs w:val="22"/>
      <w:lang w:val="en-US" w:eastAsia="en-US"/>
    </w:rPr>
  </w:style>
  <w:style w:type="table" w:styleId="Tablanormal1">
    <w:name w:val="Plain Table 1"/>
    <w:basedOn w:val="Tablanormal"/>
    <w:uiPriority w:val="41"/>
    <w:rsid w:val="00EC06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3</cp:revision>
  <dcterms:created xsi:type="dcterms:W3CDTF">2020-01-28T14:14:00Z</dcterms:created>
  <dcterms:modified xsi:type="dcterms:W3CDTF">2020-01-28T14:15:00Z</dcterms:modified>
</cp:coreProperties>
</file>